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right"/>
        <w:rPr>
          <w:sz w:val="20"/>
          <w:lang w:eastAsia="pl-PL"/>
        </w:rPr>
      </w:pPr>
      <w:r>
        <w:rPr>
          <w:sz w:val="20"/>
          <w:lang w:eastAsia="pl-PL"/>
        </w:rPr>
        <w:t>Wniosek do karty usług WPP/06</w:t>
      </w:r>
    </w:p>
    <w:p>
      <w:pPr>
        <w:pStyle w:val="Normal"/>
        <w:suppressAutoHyphens w:val="false"/>
        <w:jc w:val="right"/>
        <w:rPr>
          <w:sz w:val="20"/>
          <w:lang w:eastAsia="pl-PL"/>
        </w:rPr>
      </w:pPr>
      <w:r>
        <w:rPr>
          <w:sz w:val="20"/>
          <w:lang w:eastAsia="pl-PL"/>
        </w:rPr>
      </w:r>
    </w:p>
    <w:p>
      <w:pPr>
        <w:pStyle w:val="Normal"/>
        <w:suppressAutoHyphens w:val="false"/>
        <w:jc w:val="right"/>
        <w:rPr>
          <w:b/>
          <w:bCs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Grodzisk Mazowiecki, dnia …………………………….</w:t>
      </w:r>
    </w:p>
    <w:p>
      <w:pPr>
        <w:pStyle w:val="Normal"/>
        <w:suppressAutoHyphens w:val="false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</w:r>
    </w:p>
    <w:p>
      <w:pPr>
        <w:pStyle w:val="Normal"/>
        <w:suppressAutoHyphens w:val="false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 xml:space="preserve">Wnioskodawca: </w:t>
      </w:r>
    </w:p>
    <w:p>
      <w:pPr>
        <w:pStyle w:val="Normal"/>
        <w:suppressAutoHyphens w:val="false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br/>
      </w:r>
      <w:r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vertAnchor="text" w:horzAnchor="margin" w:tblpXSpec="right" w:leftFromText="141" w:rightFromText="141" w:tblpY="119"/>
        <w:tblW w:w="460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8"/>
      </w:tblGrid>
      <w:tr>
        <w:trPr>
          <w:trHeight w:val="4410" w:hRule="atLeast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sz w:val="20"/>
                <w:lang w:eastAsia="pl-PL"/>
              </w:rPr>
            </w:pPr>
            <w:r>
              <w:rPr/>
              <w:drawing>
                <wp:inline distT="0" distB="0" distL="0" distR="0">
                  <wp:extent cx="1123950" cy="702310"/>
                  <wp:effectExtent l="0" t="0" r="0" b="0"/>
                  <wp:docPr id="1" name="Obraz 1" descr="Grodzisk Mazowiecki wyda 65 milionów złotych na inwestycje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Grodzisk Mazowiecki wyda 65 milionów złotych na inwestycje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Burmistrz Grodziska Mazowieckiego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ul. T. Kościuszki 12A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05-825 Grodzisk Mazowiecki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</w:r>
          </w:p>
        </w:tc>
      </w:tr>
    </w:tbl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 </w:t>
      </w:r>
      <w:r>
        <w:rPr>
          <w:sz w:val="20"/>
          <w:lang w:eastAsia="pl-PL"/>
        </w:rPr>
        <w:t xml:space="preserve">(imię i nazwisko, lub nazwa jednostki organizacyjnej)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(adres)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br/>
        <w:t>........................................................................................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 </w:t>
      </w:r>
      <w:r>
        <w:rPr>
          <w:sz w:val="20"/>
          <w:lang w:eastAsia="pl-PL"/>
        </w:rPr>
        <w:t xml:space="preserve">( tel. kontaktowy, adres e-mail)* </w:t>
      </w:r>
    </w:p>
    <w:p>
      <w:pPr>
        <w:pStyle w:val="Normal"/>
        <w:suppressAutoHyphens w:val="false"/>
        <w:rPr>
          <w:b/>
          <w:bCs/>
          <w:sz w:val="22"/>
          <w:szCs w:val="22"/>
          <w:lang w:eastAsia="pl-PL"/>
        </w:rPr>
      </w:pPr>
      <w:r>
        <w:rPr>
          <w:sz w:val="20"/>
          <w:lang w:eastAsia="pl-PL"/>
        </w:rPr>
        <w:br/>
      </w:r>
      <w:r>
        <w:rPr>
          <w:b/>
          <w:bCs/>
          <w:sz w:val="22"/>
          <w:szCs w:val="22"/>
          <w:lang w:eastAsia="pl-PL"/>
        </w:rPr>
        <w:t xml:space="preserve">Oznaczenie pełnomocnika </w:t>
      </w:r>
      <w:r>
        <w:rPr>
          <w:i/>
          <w:iCs/>
          <w:sz w:val="18"/>
          <w:szCs w:val="18"/>
          <w:lang w:eastAsia="pl-PL"/>
        </w:rPr>
        <w:t>(jeżeli jest ustanowiony):</w:t>
      </w:r>
      <w:r>
        <w:rPr>
          <w:b/>
          <w:bCs/>
          <w:sz w:val="18"/>
          <w:szCs w:val="18"/>
          <w:lang w:eastAsia="pl-PL"/>
        </w:rPr>
        <w:t xml:space="preserve">        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b/>
          <w:bCs/>
          <w:sz w:val="20"/>
          <w:lang w:eastAsia="pl-PL"/>
        </w:rPr>
        <w:br/>
      </w:r>
      <w:r>
        <w:rPr>
          <w:sz w:val="20"/>
          <w:lang w:eastAsia="pl-PL"/>
        </w:rPr>
        <w:t>................................................................................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 </w:t>
      </w:r>
      <w:r>
        <w:rPr>
          <w:sz w:val="20"/>
          <w:lang w:eastAsia="pl-PL"/>
        </w:rPr>
        <w:t xml:space="preserve">(imię, nazwisko)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br/>
        <w:t>................................................................................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 </w:t>
      </w:r>
      <w:r>
        <w:rPr>
          <w:sz w:val="20"/>
          <w:lang w:eastAsia="pl-PL"/>
        </w:rPr>
        <w:t xml:space="preserve">(adres)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br/>
        <w:t xml:space="preserve">................................................................................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 xml:space="preserve">(tel. kontaktowy, adres e-mail)* 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</w:r>
    </w:p>
    <w:p>
      <w:pPr>
        <w:pStyle w:val="Normal"/>
        <w:suppressAutoHyphens w:val="false"/>
        <w:jc w:val="center"/>
        <w:rPr>
          <w:b/>
          <w:lang w:eastAsia="pl-PL"/>
        </w:rPr>
      </w:pPr>
      <w:r>
        <w:rPr>
          <w:b/>
          <w:lang w:eastAsia="pl-PL"/>
        </w:rPr>
        <w:t>WNIOSEK</w:t>
      </w:r>
    </w:p>
    <w:p>
      <w:pPr>
        <w:pStyle w:val="Normal"/>
        <w:suppressAutoHyphens w:val="false"/>
        <w:jc w:val="center"/>
        <w:rPr>
          <w:b/>
          <w:lang w:eastAsia="pl-PL"/>
        </w:rPr>
      </w:pPr>
      <w:r>
        <w:rPr>
          <w:b/>
          <w:lang w:eastAsia="pl-PL"/>
        </w:rPr>
        <w:t>o wydanie zaświadczenia o Rewitalizacji</w:t>
      </w:r>
    </w:p>
    <w:p>
      <w:pPr>
        <w:pStyle w:val="Normal"/>
        <w:suppressAutoHyphens w:val="false"/>
        <w:spacing w:lineRule="auto" w:line="3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uppressAutoHyphens w:val="false"/>
        <w:spacing w:lineRule="auto" w:line="360"/>
        <w:ind w:firstLine="70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Wnoszę o wydanie zaświadczenia potwierdzającego, że działka/i o nr ew. ………………………………………….…………….., obręb ................................, położona/e w miejscowości......................................................, ul. ................................................................... gmina Grodzisk Mazowiecki,  </w:t>
      </w:r>
      <w:r>
        <w:rPr>
          <w:i/>
          <w:sz w:val="24"/>
          <w:szCs w:val="24"/>
          <w:lang w:eastAsia="pl-PL"/>
        </w:rPr>
        <w:t>nie znajduje/ą się / znajduje/ą się</w:t>
      </w:r>
      <w:r>
        <w:rPr>
          <w:sz w:val="24"/>
          <w:szCs w:val="24"/>
          <w:lang w:eastAsia="pl-PL"/>
        </w:rPr>
        <w:t xml:space="preserve"> na obszarze rewitalizacji oraz w Specjalnej Strefie Rewitalizacji w rozumieniu przepisów ustawy z dnia 9 października 2015 roku o rewitalizacji </w:t>
      </w:r>
    </w:p>
    <w:p>
      <w:pPr>
        <w:pStyle w:val="Normal"/>
        <w:suppressAutoHyphens w:val="false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Niniejsze zaświadczenie niezbędne jest celem przedłożenia w: </w:t>
      </w:r>
    </w:p>
    <w:p>
      <w:pPr>
        <w:pStyle w:val="Normal"/>
        <w:suppressAutoHyphens w:val="false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uppressAutoHyphens w:val="false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>
      <w:pPr>
        <w:pStyle w:val="Normal"/>
        <w:suppressAutoHyphens w:val="false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</w:r>
    </w:p>
    <w:p>
      <w:pPr>
        <w:pStyle w:val="Normal"/>
        <w:ind w:firstLine="708" w:left="3540"/>
        <w:rPr>
          <w:sz w:val="20"/>
        </w:rPr>
      </w:pPr>
      <w:r>
        <w:rPr>
          <w:sz w:val="20"/>
        </w:rPr>
      </w:r>
    </w:p>
    <w:p>
      <w:pPr>
        <w:pStyle w:val="Normal"/>
        <w:ind w:firstLine="708" w:left="3540"/>
        <w:rPr>
          <w:sz w:val="20"/>
        </w:rPr>
      </w:pPr>
      <w:r>
        <w:rPr>
          <w:sz w:val="20"/>
        </w:rPr>
        <w:t>………………………………………………………………</w:t>
      </w:r>
    </w:p>
    <w:p>
      <w:pPr>
        <w:pStyle w:val="Normal"/>
        <w:ind w:firstLine="708" w:left="4248"/>
        <w:rPr>
          <w:sz w:val="20"/>
        </w:rPr>
      </w:pPr>
      <w:r>
        <w:rPr>
          <w:sz w:val="20"/>
        </w:rPr>
        <w:t>(podpis wnioskodawcy/osoby upoważnionej)</w:t>
      </w:r>
    </w:p>
    <w:p>
      <w:pPr>
        <w:pStyle w:val="Normal"/>
        <w:suppressAutoHyphens w:val="false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</w:r>
    </w:p>
    <w:p>
      <w:pPr>
        <w:pStyle w:val="Normal"/>
        <w:suppressAutoHyphens w:val="false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</w:r>
    </w:p>
    <w:p>
      <w:pPr>
        <w:pStyle w:val="Normal"/>
        <w:suppressAutoHyphens w:val="false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Załącznik: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  <w:t>- 1 egzemplarz odbitki z kopii mapy zasadniczej z oznaczeniem nr ewidencyjnego i granic nieruchomości</w:t>
      </w:r>
    </w:p>
    <w:p>
      <w:pPr>
        <w:pStyle w:val="Normal"/>
        <w:suppressAutoHyphens w:val="false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</w:r>
    </w:p>
    <w:p>
      <w:pPr>
        <w:pStyle w:val="Normal"/>
        <w:suppressAutoHyphens w:val="false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Opłata skarbowa:</w:t>
      </w:r>
    </w:p>
    <w:p>
      <w:pPr>
        <w:pStyle w:val="Normal"/>
        <w:suppressAutoHyphens w:val="false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- za wydanie zaświadczenia – 17 zł</w:t>
      </w:r>
    </w:p>
    <w:p>
      <w:pPr>
        <w:pStyle w:val="Normal"/>
        <w:suppressAutoHyphens w:val="false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- za udzielenie pełnomocnictwa – 17 zł</w:t>
      </w:r>
    </w:p>
    <w:p>
      <w:pPr>
        <w:pStyle w:val="Normal"/>
        <w:suppressAutoHyphens w:val="false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suppressAutoHyphens w:val="false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Zaświadczenie odbiorę osobiście* / proszę przesłać na adres wnioskodawcy*.</w:t>
      </w:r>
    </w:p>
    <w:p>
      <w:pPr>
        <w:pStyle w:val="Normal"/>
        <w:suppressAutoHyphens w:val="false"/>
        <w:rPr>
          <w:sz w:val="20"/>
          <w:lang w:eastAsia="pl-PL"/>
        </w:rPr>
      </w:pPr>
      <w:r>
        <w:rPr>
          <w:sz w:val="20"/>
          <w:lang w:eastAsia="pl-PL"/>
        </w:rPr>
      </w:r>
    </w:p>
    <w:p>
      <w:pPr>
        <w:pStyle w:val="Normal"/>
        <w:suppressAutoHyphens w:val="false"/>
        <w:jc w:val="both"/>
        <w:rPr>
          <w:b/>
          <w:sz w:val="20"/>
          <w:lang w:eastAsia="pl-PL"/>
        </w:rPr>
      </w:pPr>
      <w:r>
        <w:rPr>
          <w:b/>
          <w:sz w:val="20"/>
          <w:lang w:eastAsia="pl-PL"/>
        </w:rPr>
        <w:t>*/niepotrzebne skreślić</w:t>
      </w:r>
    </w:p>
    <w:p>
      <w:pPr>
        <w:pStyle w:val="Normal"/>
        <w:suppressAutoHyphens w:val="false"/>
        <w:jc w:val="both"/>
        <w:rPr>
          <w:b/>
          <w:sz w:val="20"/>
          <w:lang w:eastAsia="pl-PL"/>
        </w:rPr>
      </w:pPr>
      <w:r>
        <w:rPr>
          <w:b/>
          <w:sz w:val="20"/>
          <w:lang w:eastAsia="pl-PL"/>
        </w:rPr>
      </w:r>
    </w:p>
    <w:p>
      <w:pPr>
        <w:pStyle w:val="Normal"/>
        <w:suppressAutoHyphens w:val="false"/>
        <w:jc w:val="both"/>
        <w:rPr>
          <w:b/>
          <w:sz w:val="20"/>
          <w:lang w:eastAsia="pl-PL"/>
        </w:rPr>
      </w:pPr>
      <w:r>
        <w:rPr>
          <w:b/>
          <w:sz w:val="20"/>
          <w:lang w:eastAsia="pl-PL"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>
      <w:pPr>
        <w:pStyle w:val="Normal"/>
        <w:widowControl w:val="false"/>
        <w:suppressAutoHyphens w:val="false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>
      <w:pPr>
        <w:pStyle w:val="Normal"/>
        <w:suppressAutoHyphens w:val="false"/>
        <w:jc w:val="center"/>
        <w:rPr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t xml:space="preserve">Klauzula Informacyjna zgodna z Art. 13 </w:t>
      </w:r>
      <w:r>
        <w:rPr>
          <w:color w:val="000000"/>
          <w:sz w:val="20"/>
          <w:lang w:eastAsia="pl-PL"/>
        </w:rPr>
        <w:br/>
        <w:t xml:space="preserve">Rozporządzenia Parlamentu Europejskiego i Rady (UE) 2016/679 z dnia 27 kwietnia 2016 r. </w:t>
      </w:r>
      <w:r>
        <w:rPr>
          <w:b/>
          <w:bCs/>
          <w:color w:val="000000"/>
          <w:sz w:val="20"/>
          <w:lang w:eastAsia="pl-PL"/>
        </w:rPr>
        <w:br/>
      </w:r>
      <w:r>
        <w:rPr>
          <w:color w:val="000000"/>
          <w:sz w:val="20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</w:p>
    <w:p>
      <w:pPr>
        <w:pStyle w:val="Normal"/>
        <w:suppressAutoHyphens w:val="false"/>
        <w:jc w:val="center"/>
        <w:rPr>
          <w:b/>
          <w:bCs/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t>(ogólne rozporządzenie o ochronie danych)</w:t>
      </w:r>
    </w:p>
    <w:p>
      <w:pPr>
        <w:pStyle w:val="Normal"/>
        <w:suppressAutoHyphens w:val="false"/>
        <w:jc w:val="center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</w:r>
    </w:p>
    <w:p>
      <w:pPr>
        <w:pStyle w:val="Normal"/>
        <w:suppressAutoHyphens w:val="false"/>
        <w:jc w:val="both"/>
        <w:rPr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1. Administratorem Państwa danych osobowych jest Burmistrz Grodziska Mazowieckiego, </w:t>
        <w:br/>
        <w:t>ul. T. Kościuszki 12 a, 05-825 Grodzisk Mazowiecki, e-mail: urzad@grodzisk.pl, tel. 22 755 55 34.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2. W sprawach dotyczących przetwarzania przez nas Państwa danych osobowych oraz korzystania </w:t>
        <w:br/>
        <w:t xml:space="preserve">z praw związanych z ochroną danych osobowych możecie Państwo kontaktować się z Inspektorem Ochrony Danych, e-mail: </w:t>
      </w:r>
      <w:hyperlink r:id="rId3">
        <w:r>
          <w:rPr>
            <w:rStyle w:val="Style9"/>
            <w:color w:val="000000"/>
            <w:sz w:val="20"/>
            <w:u w:val="single"/>
            <w:lang w:eastAsia="pl-PL"/>
          </w:rPr>
          <w:t>abi@grodzisk.pl</w:t>
        </w:r>
      </w:hyperlink>
      <w:r>
        <w:rPr>
          <w:color w:val="000000"/>
          <w:sz w:val="20"/>
          <w:lang w:eastAsia="pl-PL"/>
        </w:rPr>
        <w:t xml:space="preserve">, tel. 22 755 55 34.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3. Dane osobowe będziemy przetwarzać w celach wypełnienia obowiązków prawnych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na podstawie: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a) wyrażonej przez Państwa zgody (art. 6 ust. 1 lit. a RODO)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b) w związku z realizacją obowiązków prawnych (art. 6  ust. 1 lit. c RODO)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oraz: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sz w:val="20"/>
          <w:lang w:eastAsia="pl-PL"/>
        </w:rPr>
        <w:t xml:space="preserve">Ustawy z dnia 27 marca 2003r. o planowaniu i zagospodarowaniu przestrzennym </w:t>
      </w:r>
    </w:p>
    <w:p>
      <w:pPr>
        <w:pStyle w:val="Normal"/>
        <w:suppressAutoHyphens w:val="false"/>
        <w:jc w:val="both"/>
        <w:rPr>
          <w:sz w:val="20"/>
          <w:lang w:eastAsia="pl-PL"/>
        </w:rPr>
      </w:pPr>
      <w:r>
        <w:rPr>
          <w:sz w:val="20"/>
          <w:lang w:eastAsia="pl-PL"/>
        </w:rPr>
        <w:t xml:space="preserve">Ustawy z dnia 14 czerwca 1960r. Kodeks postępowania administracyjnego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Uchwał obowiązujących miejscowych planów zagospodarowania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sz w:val="20"/>
          <w:lang w:eastAsia="pl-PL"/>
        </w:rPr>
        <w:t>Ustawy z dnia 16 listopada 2006r. o opłacie skarbowej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</w:t>
      </w:r>
    </w:p>
    <w:p>
      <w:pPr>
        <w:pStyle w:val="Normal"/>
        <w:numPr>
          <w:ilvl w:val="0"/>
          <w:numId w:val="5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W związku z przetwarzaniem Pani/Pana danych osobowych przysługują Pani/Panu następujące uprawnienia: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a) prawo dostępu do danych osobowych, w tym prawo do uzyskania kopii tych danych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b) prawo do żądania sprostowania (poprawiania) danych osobowych – w przypadku gdy dane są nieprawidłowe lub niekompletne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c) prawo do żądania usunięcia danych osobowych (nie dotyczy przypadków określonych w Art. 17 ust. 3 RODO)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d) prawo do żądania ograniczenia przetwarzania danych osobowych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e) prawo do przenoszenia danych </w:t>
      </w:r>
    </w:p>
    <w:p>
      <w:pPr>
        <w:pStyle w:val="Normal"/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f) prawo sprzeciwu wobec przetwarzania danych </w:t>
      </w:r>
    </w:p>
    <w:p>
      <w:pPr>
        <w:pStyle w:val="Normal"/>
        <w:numPr>
          <w:ilvl w:val="0"/>
          <w:numId w:val="6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nie będą przekazane do państwa trzeciego/organizacji międzynarodowej.</w:t>
      </w:r>
    </w:p>
    <w:p>
      <w:pPr>
        <w:pStyle w:val="Normal"/>
        <w:numPr>
          <w:ilvl w:val="0"/>
          <w:numId w:val="8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>
      <w:pPr>
        <w:pStyle w:val="Normal"/>
        <w:numPr>
          <w:ilvl w:val="0"/>
          <w:numId w:val="9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4">
        <w:r>
          <w:rPr>
            <w:rStyle w:val="Style9"/>
            <w:color w:val="000000"/>
            <w:sz w:val="20"/>
            <w:u w:val="single"/>
            <w:lang w:eastAsia="pl-PL"/>
          </w:rPr>
          <w:t>kancelaria@uodo.gov.pl</w:t>
        </w:r>
      </w:hyperlink>
    </w:p>
    <w:p>
      <w:pPr>
        <w:pStyle w:val="Normal"/>
        <w:numPr>
          <w:ilvl w:val="0"/>
          <w:numId w:val="10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osobowe nie będą przetwarzane w sposób zautomatyzowany i nie będą profilowane.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Podanie danych jest obowiązkiem ustawowym wynikającym z art. 63 § 2 ustawy z dnia 14.06.1960 r. Kodeks postępowania administracyjnego. Osoba, której dane dotyczą jest zobowiązana do ich podania w celu uczestnictwa w postępowaniu administracyjnym. Niepodanie danych powoduje niemożliwość uczestniczenia w postępowaniu administracyjnym. </w:t>
      </w:r>
    </w:p>
    <w:p>
      <w:pPr>
        <w:pStyle w:val="Normal"/>
        <w:widowControl w:val="false"/>
        <w:suppressAutoHyphens w:val="false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color w:val="FF0000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361" w:right="1361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0008706"/>
    </w:sdtPr>
    <w:sdtContent>
      <w:p>
        <w:pPr>
          <w:pStyle w:val="Footer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2"/>
            <w:szCs w:val="22"/>
          </w:rPr>
          <w:t xml:space="preserve">str. </w:t>
        </w:r>
        <w:r>
          <w:rPr>
            <w:rFonts w:eastAsia="" w:cs="" w:ascii="Calibri Light" w:hAnsi="Calibri Light"/>
            <w:sz w:val="22"/>
            <w:szCs w:val="22"/>
          </w:rPr>
          <w:fldChar w:fldCharType="begin"/>
        </w:r>
        <w:r>
          <w:rPr>
            <w:sz w:val="22"/>
            <w:szCs w:val="22"/>
            <w:rFonts w:eastAsia="" w:cs="" w:ascii="Calibri Light" w:hAnsi="Calibri Light"/>
          </w:rPr>
          <w:instrText xml:space="preserve"> PAGE </w:instrText>
        </w:r>
        <w:r>
          <w:rPr>
            <w:sz w:val="22"/>
            <w:szCs w:val="22"/>
            <w:rFonts w:eastAsia="" w:cs="" w:ascii="Calibri Light" w:hAnsi="Calibri Light"/>
          </w:rPr>
          <w:fldChar w:fldCharType="separate"/>
        </w:r>
        <w:r>
          <w:rPr>
            <w:sz w:val="22"/>
            <w:szCs w:val="22"/>
            <w:rFonts w:eastAsia="" w:cs="" w:ascii="Calibri Light" w:hAnsi="Calibri Light"/>
          </w:rPr>
          <w:t>2</w:t>
        </w:r>
        <w:r>
          <w:rPr>
            <w:sz w:val="22"/>
            <w:szCs w:val="22"/>
            <w:rFonts w:eastAsia="" w:cs="" w:ascii="Calibri Light" w:hAnsi="Calibri Light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90008706"/>
    </w:sdtPr>
    <w:sdtContent>
      <w:p>
        <w:pPr>
          <w:pStyle w:val="Footer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2"/>
            <w:szCs w:val="22"/>
          </w:rPr>
          <w:t xml:space="preserve">str. </w:t>
        </w:r>
        <w:r>
          <w:rPr>
            <w:rFonts w:eastAsia="" w:cs="" w:ascii="Calibri Light" w:hAnsi="Calibri Light"/>
            <w:sz w:val="22"/>
            <w:szCs w:val="22"/>
          </w:rPr>
          <w:fldChar w:fldCharType="begin"/>
        </w:r>
        <w:r>
          <w:rPr>
            <w:sz w:val="22"/>
            <w:szCs w:val="22"/>
            <w:rFonts w:eastAsia="" w:cs="" w:ascii="Calibri Light" w:hAnsi="Calibri Light"/>
          </w:rPr>
          <w:instrText xml:space="preserve"> PAGE </w:instrText>
        </w:r>
        <w:r>
          <w:rPr>
            <w:sz w:val="22"/>
            <w:szCs w:val="22"/>
            <w:rFonts w:eastAsia="" w:cs="" w:ascii="Calibri Light" w:hAnsi="Calibri Light"/>
          </w:rPr>
          <w:fldChar w:fldCharType="separate"/>
        </w:r>
        <w:r>
          <w:rPr>
            <w:sz w:val="22"/>
            <w:szCs w:val="22"/>
            <w:rFonts w:eastAsia="" w:cs="" w:ascii="Calibri Light" w:hAnsi="Calibri Light"/>
          </w:rPr>
          <w:t>2</w:t>
        </w:r>
        <w:r>
          <w:rPr>
            <w:sz w:val="22"/>
            <w:szCs w:val="22"/>
            <w:rFonts w:eastAsia="" w:cs="" w:ascii="Calibri Light" w:hAnsi="Calibri Light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5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29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066de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5066de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066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066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72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bi@grodzisk.pl" TargetMode="External"/><Relationship Id="rId4" Type="http://schemas.openxmlformats.org/officeDocument/2006/relationships/hyperlink" Target="mailto:kancelaria@giodo.gov.p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FBA7-BA98-49D3-801C-96A683D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LibreOffice/24.8.3.2$Windows_X86_64 LibreOffice_project/48a6bac9e7e268aeb4c3483fcf825c94556d9f92</Application>
  <AppVersion>15.0000</AppVersion>
  <Pages>2</Pages>
  <Words>730</Words>
  <Characters>5113</Characters>
  <CharactersWithSpaces>5825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Marlena Komorowska</dc:creator>
  <dc:description/>
  <dc:language>pl-PL</dc:language>
  <cp:lastModifiedBy/>
  <cp:lastPrinted>2025-01-09T08:54:57Z</cp:lastPrinted>
  <dcterms:modified xsi:type="dcterms:W3CDTF">2025-01-09T08:55:05Z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